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1960" w:type="dxa"/>
        <w:tblLayout w:type="fixed"/>
        <w:tblLook w:val="01E0"/>
      </w:tblPr>
      <w:tblGrid>
        <w:gridCol w:w="1984"/>
        <w:gridCol w:w="4818"/>
        <w:gridCol w:w="1814"/>
        <w:gridCol w:w="1360"/>
        <w:gridCol w:w="1984"/>
      </w:tblGrid>
      <w:tr w:rsidR="00AC5D00">
        <w:trPr>
          <w:tblHeader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_bookmark_1"/>
            <w:bookmarkEnd w:id="0"/>
            <w:proofErr w:type="spellStart"/>
            <w:r>
              <w:rPr>
                <w:color w:val="000000"/>
                <w:sz w:val="22"/>
                <w:szCs w:val="22"/>
              </w:rPr>
              <w:t>Поряд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ковый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Заголовок дела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Крайние даты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bookmarkStart w:id="1" w:name="_Toc1._Материалы_к_биографии_В.В.Маяковс"/>
      <w:bookmarkEnd w:id="1"/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r>
              <w:fldChar w:fldCharType="begin"/>
            </w:r>
            <w:r w:rsidR="00936438">
              <w:instrText xml:space="preserve"> TC "1. Материалы к биографии В.В.Маяковского." \f C \l "1"</w:instrText>
            </w:r>
            <w:r>
              <w:fldChar w:fldCharType="end"/>
            </w:r>
          </w:p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Материалы к биографии В.В.Маяковского.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" w:name="__bookmark_2"/>
                  <w:bookmarkEnd w:id="2"/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Донесение жандармского агента в Казанское губернское управление о выступлении В.В.Маяковского,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Д.Д.Бурлюка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, В.В.Каменского в зале дворянского собрания в Казани.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4" w:name="__bookmark_4"/>
            <w:bookmarkEnd w:id="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5" w:name="__bookmark_5"/>
            <w:bookmarkEnd w:id="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февраля 1914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bookmarkStart w:id="6" w:name="_Toc2._Рукописи_В.В.Маяковского."/>
      <w:bookmarkEnd w:id="6"/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r>
              <w:fldChar w:fldCharType="begin"/>
            </w:r>
            <w:r w:rsidR="00936438">
              <w:instrText xml:space="preserve"> TC "2. Рукописи В.В.Маяковского." \f C \l "1"</w:instrText>
            </w:r>
            <w:r>
              <w:fldChar w:fldCharType="end"/>
            </w:r>
          </w:p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Рукописи В.В.Маяковского.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" w:name="__bookmark_6"/>
                  <w:bookmarkEnd w:id="7"/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8" w:name="__bookmark_7"/>
            <w:bookmarkEnd w:id="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В.В. Маяковский. "Облако в штанах". Поэма. Отрывок из 4-ой части. ["Крылатые прохвосты..."]. Приветствие 11 съезду безбожников.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9" w:name="__bookmark_8"/>
            <w:bookmarkEnd w:id="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10" w:name="__bookmark_9"/>
            <w:bookmarkEnd w:id="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1915, 1929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" w:name="__bookmark_10"/>
                  <w:bookmarkEnd w:id="11"/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12" w:name="__bookmark_11"/>
            <w:bookmarkEnd w:id="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Выступление на 3-м заседании Временного комитета уполномоченных Союза деятелей искусства.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13" w:name="__bookmark_12"/>
            <w:bookmarkEnd w:id="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14" w:name="__bookmark_13"/>
            <w:bookmarkEnd w:id="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апреля 1917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" w:name="__bookmark_14"/>
                  <w:bookmarkEnd w:id="15"/>
                  <w:r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16" w:name="__bookmark_15"/>
            <w:bookmarkEnd w:id="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В.В.Маяковский ."Революция" -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поэтохроника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; "Наш марш" - стихотворение; открытое письмо рабочим.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В.В.Каменский. "Стенька Разин - сердце народное" - стихотворение; "Кто мне нравится и что - противно" - статья.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Д.Д.Бурлюк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. "Утверждение бодрости", "Призыв", "Утверждение вкуса", "Делец". Стихотворения.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 xml:space="preserve">В.В.Маяковский,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Д.Д.Бурлюк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, В.В.Каменский. "Манифест </w:t>
                  </w:r>
                  <w:r>
                    <w:rPr>
                      <w:color w:val="000000"/>
                      <w:sz w:val="26"/>
                      <w:szCs w:val="26"/>
                    </w:rPr>
                    <w:t>Летучей Федерации футуристов"; Декрет №1 "О демократизации искусств".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17" w:name="__bookmark_16"/>
            <w:bookmarkEnd w:id="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Газета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18" w:name="__bookmark_17"/>
            <w:bookmarkEnd w:id="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 1918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" w:name="__bookmark_18"/>
                  <w:bookmarkEnd w:id="19"/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20" w:name="__bookmark_19"/>
            <w:bookmarkEnd w:id="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"Для голоса". Сборник стихотворений.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 xml:space="preserve">На л.1 - дарственная надпись В.В.Маяковского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Н.Ф.Самоненко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21" w:name="__bookmark_20"/>
            <w:bookmarkEnd w:id="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22" w:name="__bookmark_21"/>
            <w:bookmarkEnd w:id="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61 </w:t>
            </w:r>
            <w:proofErr w:type="spellStart"/>
            <w:r>
              <w:rPr>
                <w:color w:val="000000"/>
                <w:sz w:val="26"/>
                <w:szCs w:val="26"/>
              </w:rPr>
              <w:t>стр</w:t>
            </w:r>
            <w:proofErr w:type="spellEnd"/>
            <w:r>
              <w:rPr>
                <w:color w:val="000000"/>
                <w:sz w:val="26"/>
                <w:szCs w:val="26"/>
              </w:rPr>
              <w:t>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" w:name="__bookmark_22"/>
                  <w:bookmarkEnd w:id="23"/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24" w:name="__bookmark_23"/>
            <w:bookmarkEnd w:id="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"Солнце в гостях у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Маяковского.=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["Необычайное приключение, бывшее с Владимиром Маяковским на даче"]; "Открытие Америки".=["Христофор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Коломб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"]. Стихотворения.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 xml:space="preserve">На л.1 об., 10 - дарственные надписи В.В.Маяковского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Н.Ф.Самоненко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25" w:name="__bookmark_24"/>
            <w:bookmarkEnd w:id="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Книги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26" w:name="__bookmark_25"/>
            <w:bookmarkEnd w:id="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[1925], [1 февраля 1926]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стр., 4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" w:name="__bookmark_26"/>
                  <w:bookmarkEnd w:id="27"/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28" w:name="__bookmark_27"/>
            <w:bookmarkEnd w:id="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"Мое открытие Америки". Очерки.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 xml:space="preserve">На л.1 - дарственная надпись В.В.Маяковского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Н.Ф.Самоненко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29" w:name="__bookmark_28"/>
            <w:bookmarkEnd w:id="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Автограф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30" w:name="__bookmark_29"/>
            <w:bookmarkEnd w:id="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[1925-1926]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144 стр., 1,11 </w:t>
            </w:r>
            <w:proofErr w:type="spellStart"/>
            <w:r>
              <w:rPr>
                <w:color w:val="000000"/>
                <w:sz w:val="26"/>
                <w:szCs w:val="26"/>
              </w:rPr>
              <w:t>лл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" w:name="__bookmark_30"/>
                  <w:bookmarkEnd w:id="31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32" w:name="__bookmark_31"/>
            <w:bookmarkEnd w:id="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"Кем быть?". Стихотворение.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На л.1 об. - дарственная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надапись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В.В.Маяковского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Н.Ф.Самоненко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33" w:name="__bookmark_32"/>
            <w:bookmarkEnd w:id="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34" w:name="__bookmark_33"/>
            <w:bookmarkEnd w:id="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[1928-1929]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" w:name="__bookmark_34"/>
                  <w:bookmarkEnd w:id="35"/>
                  <w:r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36" w:name="__bookmark_35"/>
            <w:bookmarkEnd w:id="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В.В.Маяковский. Портрет Ефимова Андрея Ефимовича.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Л.2 - фотография А.Е.Ефимова.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37" w:name="__bookmark_36"/>
            <w:bookmarkEnd w:id="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Тушь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Бумага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38" w:name="__bookmark_37"/>
            <w:bookmarkEnd w:id="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[1913], [1940-1941]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bookmarkStart w:id="39" w:name="_Toc3._Письма_В.В.Маяковского."/>
      <w:bookmarkEnd w:id="39"/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r>
              <w:fldChar w:fldCharType="begin"/>
            </w:r>
            <w:r w:rsidR="00936438">
              <w:instrText xml:space="preserve"> TC "3. Письма В.В.Маяковского." \f C \l "1"</w:instrText>
            </w:r>
            <w:r>
              <w:fldChar w:fldCharType="end"/>
            </w:r>
          </w:p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Письма В.В.Маяковского.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bookmarkStart w:id="40" w:name="_Toc4._Письма_к_В.В.Маяковскому."/>
      <w:bookmarkEnd w:id="40"/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r>
              <w:fldChar w:fldCharType="begin"/>
            </w:r>
            <w:r w:rsidR="00936438">
              <w:instrText xml:space="preserve"> TC "4. Письма к В.В.Маяковскому." \f C \l "1"</w:instrText>
            </w:r>
            <w:r>
              <w:fldChar w:fldCharType="end"/>
            </w:r>
          </w:p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 Письма к В.В.Маяковскому.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" w:name="__bookmark_42"/>
                  <w:bookmarkEnd w:id="41"/>
                  <w:r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42" w:name="__bookmark_43"/>
            <w:bookmarkEnd w:id="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Письмо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Самоненко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Наталии Федоровны.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43" w:name="__bookmark_44"/>
            <w:bookmarkEnd w:id="43"/>
          </w:p>
          <w:p w:rsidR="00AC5D00" w:rsidRDefault="00AC5D00">
            <w:pPr>
              <w:rPr>
                <w:vanish/>
              </w:rPr>
            </w:pPr>
            <w:bookmarkStart w:id="44" w:name="__bookmark_45"/>
            <w:bookmarkEnd w:id="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1926]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bookmarkStart w:id="45" w:name="_Toc5._Материалы_о_В.В.Маяковском."/>
      <w:bookmarkEnd w:id="45"/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r>
              <w:fldChar w:fldCharType="begin"/>
            </w:r>
            <w:r w:rsidR="00936438">
              <w:instrText xml:space="preserve"> TC "5. Материалы о В.В.Маяковском." \f C \l "1"</w:instrText>
            </w:r>
            <w:r>
              <w:fldChar w:fldCharType="end"/>
            </w:r>
          </w:p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 Материалы о В.В.Маяковском.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" w:name="__bookmark_46"/>
                  <w:bookmarkEnd w:id="46"/>
                  <w:r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47" w:name="__bookmark_47"/>
            <w:bookmarkEnd w:id="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Газеты "Правда", "Известия", "Комсомольская правда", "Литературная газета", посвященные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В.В.Маяковскому.э</w:t>
                  </w:r>
                  <w:proofErr w:type="spellEnd"/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48" w:name="__bookmark_48"/>
            <w:bookmarkEnd w:id="4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Газеты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49" w:name="__bookmark_49"/>
            <w:bookmarkEnd w:id="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15-17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0" w:name="__bookmark_50"/>
                  <w:bookmarkEnd w:id="50"/>
                  <w:r>
                    <w:rPr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51" w:name="__bookmark_51"/>
            <w:bookmarkEnd w:id="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А.Г.Бромберг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. "Владимир Владимирович Маяковский. Воспоминания. Выставка. Бригада.".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Лл.397-401 - рецензия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С.А.Трегуба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на рукопись книги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А.Г.Бромберга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; письма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С.А.Бромберг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к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С.А.Трегубу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 и издательства "Советская Россия" к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С.А.Бромберг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52" w:name="__bookmark_52"/>
            <w:bookmarkEnd w:id="5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53" w:name="__bookmark_53"/>
            <w:bookmarkEnd w:id="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[1930-1969]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4" w:name="__bookmark_54"/>
                  <w:bookmarkEnd w:id="54"/>
                  <w:r>
                    <w:rPr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55" w:name="__bookmark_55"/>
            <w:bookmarkEnd w:id="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А.М.Родченко. "Работа с Маяковским". Фрагменты воспоминаний.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56" w:name="__bookmark_56"/>
            <w:bookmarkEnd w:id="5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57" w:name="__bookmark_57"/>
            <w:bookmarkEnd w:id="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8" w:name="__bookmark_58"/>
                  <w:bookmarkEnd w:id="58"/>
                  <w:r>
                    <w:rPr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59" w:name="__bookmark_59"/>
            <w:bookmarkEnd w:id="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Н.Ф.Рябова 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урожд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Самоненко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). "Воспоминания о Маяковском".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60" w:name="__bookmark_60"/>
            <w:bookmarkEnd w:id="6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подписью автора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61" w:name="__bookmark_61"/>
            <w:bookmarkEnd w:id="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февраля 1940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2" w:name="__bookmark_62"/>
                  <w:bookmarkEnd w:id="62"/>
                  <w:r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63" w:name="__bookmark_63"/>
            <w:bookmarkEnd w:id="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Н.Б.Хмельницкая. "Каким я знала Маяковского". Воспоминания.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64" w:name="__bookmark_64"/>
            <w:bookmarkEnd w:id="6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65" w:name="__bookmark_65"/>
            <w:bookmarkEnd w:id="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[1940-е]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6" w:name="__bookmark_66"/>
                  <w:bookmarkEnd w:id="66"/>
                  <w:r>
                    <w:rPr>
                      <w:color w:val="00000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67" w:name="__bookmark_67"/>
            <w:bookmarkEnd w:id="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Маяковской Людмилы Владимировны к Поликанову Александру Андреевичу.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Лл.2-6: 1) фотография В.В.Маяковского (копия); 2) А.А.Поликанов. "Неизвестный автограф поэта". Заметка.; 3) Л.В.Маяковская. Рецензия на книгу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А.И.Колоскова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"Маяковский в борьбе за коммунизм"; 4) Справка об истории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фотографии В.В.Маяковского, составленная И</w:t>
                  </w:r>
                  <w:r>
                    <w:rPr>
                      <w:color w:val="000000"/>
                      <w:sz w:val="26"/>
                      <w:szCs w:val="26"/>
                    </w:rPr>
                    <w:t>.М.Телегиным.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68" w:name="__bookmark_68"/>
            <w:bookmarkEnd w:id="6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69" w:name="__bookmark_69"/>
            <w:bookmarkEnd w:id="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15 апреля 1958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0" w:name="__bookmark_70"/>
                  <w:bookmarkEnd w:id="70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71" w:name="__bookmark_71"/>
            <w:bookmarkEnd w:id="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Л.А.Кассиль,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И.И.Кашежева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, М.К.Луконин, Л.В.Никулин, З.С.Паперный, К.М.Симонов, В.Б.Шкловский. Выступления на вечере, посвященном творчеству В.В.Маяковского. К 70-летию со дня рождения. Стенограмма.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72" w:name="__bookmark_72"/>
            <w:bookmarkEnd w:id="7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73" w:name="__bookmark_73"/>
            <w:bookmarkEnd w:id="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июня 1963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bookmarkStart w:id="74" w:name="_Toc6._Изобразительные_материалы_в_фонде"/>
      <w:bookmarkEnd w:id="74"/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r>
              <w:fldChar w:fldCharType="begin"/>
            </w:r>
            <w:r w:rsidR="00936438">
              <w:instrText xml:space="preserve"> TC "6. Изобразительные материалы в фонде В.В. Маяковского" \f C \l "1"</w:instrText>
            </w:r>
            <w:r>
              <w:fldChar w:fldCharType="end"/>
            </w:r>
          </w:p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 Изобразительные материалы в фонде В.В. Маяковского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5" w:name="__bookmark_74"/>
                  <w:bookmarkEnd w:id="75"/>
                  <w:r>
                    <w:rPr>
                      <w:color w:val="000000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76" w:name="__bookmark_75"/>
            <w:bookmarkEnd w:id="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Фотографии В.В.Маяковского индивидуальные, на диспуте и в группе с читателями-посетителями выставки "20 лет работы Маяковского".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77" w:name="__bookmark_76"/>
            <w:bookmarkEnd w:id="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Фотокопии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78" w:name="__bookmark_77"/>
            <w:bookmarkEnd w:id="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[1925-февраль 1930]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9" w:name="__bookmark_78"/>
                  <w:bookmarkEnd w:id="79"/>
                  <w:r>
                    <w:rPr>
                      <w:color w:val="000000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80" w:name="__bookmark_79"/>
            <w:bookmarkEnd w:id="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Фотографии В.В.Маяковского в гробу. У гроба А.А.Жаров, И.П.Уткин.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81" w:name="__bookmark_80"/>
            <w:bookmarkEnd w:id="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Фотографии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82" w:name="__bookmark_81"/>
            <w:bookmarkEnd w:id="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15-17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3" w:name="__bookmark_82"/>
                  <w:bookmarkEnd w:id="83"/>
                  <w:r>
                    <w:rPr>
                      <w:color w:val="000000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84" w:name="__bookmark_83"/>
            <w:bookmarkEnd w:id="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Фотографии похорон В.В.Маяковского.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85" w:name="__bookmark_84"/>
            <w:bookmarkEnd w:id="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Фотокопии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Подлинник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86" w:name="__bookmark_85"/>
            <w:bookmarkEnd w:id="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апреля 1930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7" w:name="__bookmark_86"/>
                  <w:bookmarkEnd w:id="87"/>
                  <w:r>
                    <w:rPr>
                      <w:color w:val="000000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88" w:name="__bookmark_87"/>
            <w:bookmarkEnd w:id="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Фотография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Н.Ф.Самоненко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(в замужестве Рябовой).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89" w:name="__bookmark_88"/>
            <w:bookmarkEnd w:id="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90" w:name="__bookmark_89"/>
            <w:bookmarkEnd w:id="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1925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1" w:name="__bookmark_90"/>
                  <w:bookmarkEnd w:id="91"/>
                  <w:r>
                    <w:rPr>
                      <w:color w:val="000000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92" w:name="__bookmark_91"/>
            <w:bookmarkEnd w:id="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Кукрыниксы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. "Приятная встреча". Карикатура на В.В.Маяковского для журнала "Крокодил".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93" w:name="__bookmark_92"/>
            <w:bookmarkEnd w:id="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Акварель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Тушь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Бумага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94" w:name="__bookmark_93"/>
            <w:bookmarkEnd w:id="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  <w:tr w:rsidR="00AC5D0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AC5D0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5" w:name="__bookmark_94"/>
                  <w:bookmarkEnd w:id="95"/>
                  <w:r>
                    <w:rPr>
                      <w:color w:val="000000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rPr>
                <w:vanish/>
              </w:rPr>
            </w:pPr>
            <w:bookmarkStart w:id="96" w:name="__bookmark_95"/>
            <w:bookmarkEnd w:id="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Н.О. Коган. "Первое выступление В. Маяковского на диспуте "Бубнового валета" в 1912 году в аудитории Политехнического музея в Москве", "Маяковский в Октябрьские дни". Рисунки.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97" w:name="__bookmark_96"/>
            <w:bookmarkEnd w:id="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Акварель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AC5D0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936438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Бумага</w:t>
                  </w:r>
                </w:p>
              </w:tc>
            </w:tr>
          </w:tbl>
          <w:p w:rsidR="00AC5D00" w:rsidRDefault="00AC5D00">
            <w:pPr>
              <w:rPr>
                <w:vanish/>
              </w:rPr>
            </w:pPr>
            <w:bookmarkStart w:id="98" w:name="__bookmark_97"/>
            <w:bookmarkEnd w:id="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  <w:tr w:rsidR="00AC5D0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D00" w:rsidRDefault="00AC5D00">
                  <w:pPr>
                    <w:spacing w:line="1" w:lineRule="auto"/>
                  </w:pPr>
                </w:p>
              </w:tc>
            </w:tr>
          </w:tbl>
          <w:p w:rsidR="00AC5D00" w:rsidRDefault="00AC5D0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9364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D00" w:rsidRDefault="00AC5D00">
            <w:pPr>
              <w:spacing w:line="1" w:lineRule="auto"/>
            </w:pPr>
          </w:p>
        </w:tc>
      </w:tr>
    </w:tbl>
    <w:p w:rsidR="00936438" w:rsidRDefault="00936438"/>
    <w:sectPr w:rsidR="00936438" w:rsidSect="00AC5D00">
      <w:headerReference w:type="default" r:id="rId6"/>
      <w:footerReference w:type="default" r:id="rId7"/>
      <w:pgSz w:w="11905" w:h="16837"/>
      <w:pgMar w:top="283" w:right="566" w:bottom="56" w:left="283" w:header="283" w:footer="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38" w:rsidRDefault="00936438" w:rsidP="00AC5D00">
      <w:r>
        <w:separator/>
      </w:r>
    </w:p>
  </w:endnote>
  <w:endnote w:type="continuationSeparator" w:id="0">
    <w:p w:rsidR="00936438" w:rsidRDefault="00936438" w:rsidP="00AC5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AC5D00">
      <w:tc>
        <w:tcPr>
          <w:tcW w:w="11271" w:type="dxa"/>
        </w:tcPr>
        <w:p w:rsidR="00AC5D00" w:rsidRDefault="0093643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C5D00" w:rsidRDefault="00AC5D00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38" w:rsidRDefault="00936438" w:rsidP="00AC5D00">
      <w:r>
        <w:separator/>
      </w:r>
    </w:p>
  </w:footnote>
  <w:footnote w:type="continuationSeparator" w:id="0">
    <w:p w:rsidR="00936438" w:rsidRDefault="00936438" w:rsidP="00AC5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AC5D00">
      <w:trPr>
        <w:trHeight w:val="566"/>
      </w:trPr>
      <w:tc>
        <w:tcPr>
          <w:tcW w:w="11271" w:type="dxa"/>
        </w:tcPr>
        <w:p w:rsidR="00AC5D00" w:rsidRDefault="00AC5D00">
          <w:pPr>
            <w:jc w:val="right"/>
            <w:rPr>
              <w:color w:val="000000"/>
              <w:sz w:val="16"/>
              <w:szCs w:val="16"/>
            </w:rPr>
          </w:pPr>
          <w:r>
            <w:fldChar w:fldCharType="begin"/>
          </w:r>
          <w:r w:rsidR="00936438">
            <w:rPr>
              <w:color w:val="000000"/>
              <w:sz w:val="16"/>
              <w:szCs w:val="16"/>
            </w:rPr>
            <w:instrText>PAGE</w:instrText>
          </w:r>
          <w:r w:rsidR="00D55152">
            <w:fldChar w:fldCharType="separate"/>
          </w:r>
          <w:r w:rsidR="00D55152">
            <w:rPr>
              <w:noProof/>
              <w:color w:val="000000"/>
              <w:sz w:val="16"/>
              <w:szCs w:val="16"/>
            </w:rPr>
            <w:t>1</w:t>
          </w:r>
          <w:r>
            <w:fldChar w:fldCharType="end"/>
          </w:r>
        </w:p>
        <w:p w:rsidR="00AC5D00" w:rsidRDefault="00AC5D00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D00"/>
    <w:rsid w:val="00936438"/>
    <w:rsid w:val="00AC5D00"/>
    <w:rsid w:val="00D5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C5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Молотова</dc:creator>
  <dc:description>Copyright (c) 2006 &lt;&lt;Your Company Name here&gt;&gt;</dc:description>
  <cp:lastModifiedBy>Молотова</cp:lastModifiedBy>
  <cp:revision>2</cp:revision>
  <dcterms:created xsi:type="dcterms:W3CDTF">2016-11-09T13:48:00Z</dcterms:created>
  <dcterms:modified xsi:type="dcterms:W3CDTF">2016-11-09T13:48:00Z</dcterms:modified>
</cp:coreProperties>
</file>